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D4868" w14:textId="77777777" w:rsidR="00221091" w:rsidRDefault="00221091" w:rsidP="00221091">
      <w:bookmarkStart w:id="0" w:name="_GoBack"/>
      <w:bookmarkEnd w:id="0"/>
      <w:r>
        <w:t xml:space="preserve">Name of employee </w:t>
      </w:r>
    </w:p>
    <w:p w14:paraId="7A65498A" w14:textId="77777777" w:rsidR="00221091" w:rsidRDefault="00221091" w:rsidP="00221091">
      <w:r>
        <w:t>Date:</w:t>
      </w:r>
    </w:p>
    <w:p w14:paraId="1AC3325D" w14:textId="77777777" w:rsidR="00221091" w:rsidRDefault="00221091" w:rsidP="00221091"/>
    <w:p w14:paraId="65A72D6C" w14:textId="527E0B03" w:rsidR="00221091" w:rsidRDefault="00221091" w:rsidP="00221091">
      <w:r>
        <w:t xml:space="preserve"> Address of the Employee:</w:t>
      </w:r>
    </w:p>
    <w:p w14:paraId="6705AF72" w14:textId="77777777" w:rsidR="00221091" w:rsidRDefault="00221091" w:rsidP="00221091"/>
    <w:p w14:paraId="6028A5C4" w14:textId="77777777" w:rsidR="00221091" w:rsidRDefault="00221091" w:rsidP="00221091">
      <w:r>
        <w:t>Greetings, Mr./Mrs.___________,</w:t>
      </w:r>
    </w:p>
    <w:p w14:paraId="5F9A0EFB" w14:textId="77777777" w:rsidR="00221091" w:rsidRDefault="00221091" w:rsidP="00221091"/>
    <w:p w14:paraId="343D91AB" w14:textId="77777777" w:rsidR="00221091" w:rsidRDefault="00221091" w:rsidP="00221091">
      <w:r>
        <w:t xml:space="preserve">It is my pleasure to confirm an appointment with our organisation as “________________” (designation) on behalf of __________________ (business name). </w:t>
      </w:r>
    </w:p>
    <w:p w14:paraId="390A28D6" w14:textId="77777777" w:rsidR="00221091" w:rsidRDefault="00221091" w:rsidP="00221091"/>
    <w:p w14:paraId="55CD59CE" w14:textId="77777777" w:rsidR="00221091" w:rsidRDefault="00221091" w:rsidP="00221091">
      <w:r>
        <w:t>Your total CTC will be INR ___________ /- (per annum CTC amount) payable in monthly instalments, subject to statutory and other deductions as per company policy.</w:t>
      </w:r>
    </w:p>
    <w:p w14:paraId="41FB194A" w14:textId="77777777" w:rsidR="00221091" w:rsidRDefault="00221091" w:rsidP="00221091"/>
    <w:p w14:paraId="59060379" w14:textId="77777777" w:rsidR="00221091" w:rsidRDefault="00221091" w:rsidP="00221091">
      <w:r>
        <w:t>Probation Term: A six-month probation period will begin on the day of hire, which may be extended at the discretion of ________ (company name).</w:t>
      </w:r>
    </w:p>
    <w:p w14:paraId="56C01FC2" w14:textId="77777777" w:rsidR="00221091" w:rsidRDefault="00221091" w:rsidP="00221091"/>
    <w:p w14:paraId="238F3769" w14:textId="77777777" w:rsidR="00221091" w:rsidRDefault="00221091" w:rsidP="00221091">
      <w:r>
        <w:t>Working Hours: The working hours will be ___ a.m. to ______ p.m. The firm usually operates six days a week. Your managers will expect you to work the shift allotted to you. You will be expected to work six days a week, with your weekly rest day not always being Sunday.</w:t>
      </w:r>
    </w:p>
    <w:p w14:paraId="484D7A21" w14:textId="77777777" w:rsidR="00221091" w:rsidRDefault="00221091" w:rsidP="00221091"/>
    <w:p w14:paraId="5F532CA9" w14:textId="77777777" w:rsidR="00221091" w:rsidRDefault="00221091" w:rsidP="00221091">
      <w:r>
        <w:t>Leaves: Each year, you will be entitled to 15 annual leaves and 12 casual leaves. All leave requests must be filed in writing to your supervisor prior to the specified duration of time.</w:t>
      </w:r>
    </w:p>
    <w:p w14:paraId="14E54615" w14:textId="77777777" w:rsidR="00221091" w:rsidRDefault="00221091" w:rsidP="00221091"/>
    <w:p w14:paraId="3ABE62AE" w14:textId="77777777" w:rsidR="00221091" w:rsidRDefault="00221091" w:rsidP="00221091">
      <w:r>
        <w:t>Location for Employment: Your initial place of employment will be. (Location name). However, depending on the company’s needs, you may be transferred to any of the company’s branches.</w:t>
      </w:r>
    </w:p>
    <w:p w14:paraId="34DC78E4" w14:textId="272649B5" w:rsidR="00221091" w:rsidRDefault="00221091" w:rsidP="00221091"/>
    <w:p w14:paraId="091687D7" w14:textId="77777777" w:rsidR="00221091" w:rsidRDefault="00221091" w:rsidP="00221091">
      <w:r>
        <w:t xml:space="preserve">Notice Period: You must offer a </w:t>
      </w:r>
      <w:r w:rsidRPr="00DD55F5">
        <w:rPr>
          <w:b/>
        </w:rPr>
        <w:t>90-day</w:t>
      </w:r>
      <w:r>
        <w:t xml:space="preserve"> notice period. Depending on the priorities, the company may accept the resignation immediately or within a time frame of less than one month to three months.</w:t>
      </w:r>
    </w:p>
    <w:p w14:paraId="406601BF" w14:textId="77777777" w:rsidR="00221091" w:rsidRDefault="00221091" w:rsidP="00221091"/>
    <w:p w14:paraId="245DD089" w14:textId="77777777" w:rsidR="00221091" w:rsidRDefault="00221091" w:rsidP="00221091">
      <w:r>
        <w:t>Yours Truly</w:t>
      </w:r>
    </w:p>
    <w:p w14:paraId="3E15CA92" w14:textId="77777777" w:rsidR="00221091" w:rsidRDefault="00221091" w:rsidP="00221091"/>
    <w:p w14:paraId="650922B8" w14:textId="77777777" w:rsidR="00221091" w:rsidRDefault="00221091" w:rsidP="00221091">
      <w:r>
        <w:t xml:space="preserve"> (Business Name)</w:t>
      </w:r>
    </w:p>
    <w:p w14:paraId="2A85EB53" w14:textId="77777777" w:rsidR="00221091" w:rsidRDefault="00221091" w:rsidP="00221091"/>
    <w:p w14:paraId="22264690" w14:textId="6EA19A01" w:rsidR="008A15C4" w:rsidRPr="00221091" w:rsidRDefault="00221091" w:rsidP="00221091">
      <w:r>
        <w:t>Authorized Signature                                                                         Employee Signature</w:t>
      </w:r>
    </w:p>
    <w:sectPr w:rsidR="008A15C4" w:rsidRPr="0022109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E1149" w14:textId="77777777" w:rsidR="001B7EDE" w:rsidRDefault="001B7EDE" w:rsidP="001B7EDE">
      <w:pPr>
        <w:spacing w:after="0" w:line="240" w:lineRule="auto"/>
      </w:pPr>
      <w:r>
        <w:separator/>
      </w:r>
    </w:p>
  </w:endnote>
  <w:endnote w:type="continuationSeparator" w:id="0">
    <w:p w14:paraId="7CDAFCF2" w14:textId="77777777" w:rsidR="001B7EDE" w:rsidRDefault="001B7EDE" w:rsidP="001B7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2D23F" w14:textId="77777777" w:rsidR="0015189A" w:rsidRDefault="00151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428C3" w14:textId="4CCF5981" w:rsidR="001B7EDE" w:rsidRDefault="001B7E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CFCEE" w14:textId="77777777" w:rsidR="0015189A" w:rsidRDefault="00151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48FA4" w14:textId="77777777" w:rsidR="001B7EDE" w:rsidRDefault="001B7EDE" w:rsidP="001B7EDE">
      <w:pPr>
        <w:spacing w:after="0" w:line="240" w:lineRule="auto"/>
      </w:pPr>
      <w:r>
        <w:separator/>
      </w:r>
    </w:p>
  </w:footnote>
  <w:footnote w:type="continuationSeparator" w:id="0">
    <w:p w14:paraId="70B4BEBC" w14:textId="77777777" w:rsidR="001B7EDE" w:rsidRDefault="001B7EDE" w:rsidP="001B7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07631" w14:textId="77777777" w:rsidR="0015189A" w:rsidRDefault="00151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83BAF" w14:textId="77777777" w:rsidR="0015189A" w:rsidRDefault="00151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24378" w14:textId="77777777" w:rsidR="0015189A" w:rsidRDefault="001518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C76"/>
    <w:rsid w:val="0015189A"/>
    <w:rsid w:val="001B7EDE"/>
    <w:rsid w:val="00221091"/>
    <w:rsid w:val="007432FD"/>
    <w:rsid w:val="008A15C4"/>
    <w:rsid w:val="00901C76"/>
    <w:rsid w:val="00D7465D"/>
    <w:rsid w:val="00DD55F5"/>
    <w:rsid w:val="00FD74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D060F6"/>
  <w15:chartTrackingRefBased/>
  <w15:docId w15:val="{65CBB600-A614-4709-8502-22A8B4BF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E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EDE"/>
  </w:style>
  <w:style w:type="paragraph" w:styleId="Footer">
    <w:name w:val="footer"/>
    <w:basedOn w:val="Normal"/>
    <w:link w:val="FooterChar"/>
    <w:uiPriority w:val="99"/>
    <w:unhideWhenUsed/>
    <w:rsid w:val="001B7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20875">
      <w:bodyDiv w:val="1"/>
      <w:marLeft w:val="0"/>
      <w:marRight w:val="0"/>
      <w:marTop w:val="0"/>
      <w:marBottom w:val="0"/>
      <w:divBdr>
        <w:top w:val="none" w:sz="0" w:space="0" w:color="auto"/>
        <w:left w:val="none" w:sz="0" w:space="0" w:color="auto"/>
        <w:bottom w:val="none" w:sz="0" w:space="0" w:color="auto"/>
        <w:right w:val="none" w:sz="0" w:space="0" w:color="auto"/>
      </w:divBdr>
    </w:div>
    <w:div w:id="130226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F3F17BC2D9640A5A3EBEE5DE711C3" ma:contentTypeVersion="17" ma:contentTypeDescription="Create a new document." ma:contentTypeScope="" ma:versionID="63ec0272befce6dce75c98f71589bae6">
  <xsd:schema xmlns:xsd="http://www.w3.org/2001/XMLSchema" xmlns:xs="http://www.w3.org/2001/XMLSchema" xmlns:p="http://schemas.microsoft.com/office/2006/metadata/properties" xmlns:ns2="051b40eb-8b46-40f9-b2b0-78bdcb72659e" xmlns:ns3="13118692-ac65-4fe1-b371-f8792179214b" targetNamespace="http://schemas.microsoft.com/office/2006/metadata/properties" ma:root="true" ma:fieldsID="1b9dcd44943a3c8df651d26708643850" ns2:_="" ns3:_="">
    <xsd:import namespace="051b40eb-8b46-40f9-b2b0-78bdcb72659e"/>
    <xsd:import namespace="13118692-ac65-4fe1-b371-f879217921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b40eb-8b46-40f9-b2b0-78bdcb726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18b17b-0c1f-4153-8edc-0f3b8ea12a3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118692-ac65-4fe1-b371-f8792179214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b5fbe17-d269-458b-a2f3-528fb543dccc}" ma:internalName="TaxCatchAll" ma:showField="CatchAllData" ma:web="13118692-ac65-4fe1-b371-f8792179214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3118692-ac65-4fe1-b371-f8792179214b" xsi:nil="true"/>
    <lcf76f155ced4ddcb4097134ff3c332f xmlns="051b40eb-8b46-40f9-b2b0-78bdcb7265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2A3C6C-70DF-48BA-8533-7E350C43D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b40eb-8b46-40f9-b2b0-78bdcb72659e"/>
    <ds:schemaRef ds:uri="13118692-ac65-4fe1-b371-f87921792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FCCEAC-CBC9-459F-9905-713657D432E6}">
  <ds:schemaRefs>
    <ds:schemaRef ds:uri="http://schemas.microsoft.com/sharepoint/v3/contenttype/forms"/>
  </ds:schemaRefs>
</ds:datastoreItem>
</file>

<file path=customXml/itemProps3.xml><?xml version="1.0" encoding="utf-8"?>
<ds:datastoreItem xmlns:ds="http://schemas.openxmlformats.org/officeDocument/2006/customXml" ds:itemID="{18193B4A-E922-4C54-A1F4-942D2E0E509F}">
  <ds:schemaRefs>
    <ds:schemaRef ds:uri="http://schemas.openxmlformats.org/package/2006/metadata/core-properties"/>
    <ds:schemaRef ds:uri="http://purl.org/dc/terms/"/>
    <ds:schemaRef ds:uri="13118692-ac65-4fe1-b371-f8792179214b"/>
    <ds:schemaRef ds:uri="051b40eb-8b46-40f9-b2b0-78bdcb72659e"/>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Neem HR</dc:creator>
  <cp:keywords/>
  <dc:description/>
  <cp:lastModifiedBy>Ankit Rana - Marico India Limited</cp:lastModifiedBy>
  <cp:revision>8</cp:revision>
  <dcterms:created xsi:type="dcterms:W3CDTF">2023-03-30T06:01:00Z</dcterms:created>
  <dcterms:modified xsi:type="dcterms:W3CDTF">2023-09-05T11:34:00Z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0x01010057DF3F17BC2D9640A5A3EBEE5DE711C3</vt:lpwstr>
  </property>
  <property fmtid="{D5CDD505-2E9C-101B-9397-08002B2CF9AE}" pid="3" name="MediaServiceImageTags">
    <vt:lpwstr/>
  </property>
  <property fmtid="{D5CDD505-2E9C-101B-9397-08002B2CF9AE}" pid="4" name="MSIP_Label_0a7f006f-fd19-419c-b582-2507ea974c26_Enabled">
    <vt:lpwstr>true</vt:lpwstr>
  </property>
  <property fmtid="{D5CDD505-2E9C-101B-9397-08002B2CF9AE}" pid="5" name="MSIP_Label_0a7f006f-fd19-419c-b582-2507ea974c26_SetDate">
    <vt:lpwstr>2023-09-05T11:34:05Z</vt:lpwstr>
  </property>
  <property fmtid="{D5CDD505-2E9C-101B-9397-08002B2CF9AE}" pid="6" name="MSIP_Label_0a7f006f-fd19-419c-b582-2507ea974c26_Method">
    <vt:lpwstr>Privileged</vt:lpwstr>
  </property>
  <property fmtid="{D5CDD505-2E9C-101B-9397-08002B2CF9AE}" pid="7" name="MSIP_Label_0a7f006f-fd19-419c-b582-2507ea974c26_Name">
    <vt:lpwstr>NOT-COMPANY RELATED (NCR)</vt:lpwstr>
  </property>
  <property fmtid="{D5CDD505-2E9C-101B-9397-08002B2CF9AE}" pid="8" name="MSIP_Label_0a7f006f-fd19-419c-b582-2507ea974c26_SiteId">
    <vt:lpwstr>5635d8b8-c9b9-4d9a-8a4d-f7cad74dc82a</vt:lpwstr>
  </property>
  <property fmtid="{D5CDD505-2E9C-101B-9397-08002B2CF9AE}" pid="9" name="MSIP_Label_0a7f006f-fd19-419c-b582-2507ea974c26_ActionId">
    <vt:lpwstr>3cd58711-72c1-4c19-af2e-016804f06310</vt:lpwstr>
  </property>
  <property fmtid="{D5CDD505-2E9C-101B-9397-08002B2CF9AE}" pid="10" name="MSIP_Label_0a7f006f-fd19-419c-b582-2507ea974c26_ContentBits">
    <vt:lpwstr>0</vt:lpwstr>
  </property>
</Properties>
</file>